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85B" w:rsidRPr="0063341C" w:rsidRDefault="0043385B" w:rsidP="0043385B">
      <w:pPr>
        <w:pStyle w:val="Prrafodelista"/>
        <w:numPr>
          <w:ilvl w:val="0"/>
          <w:numId w:val="1"/>
        </w:num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Distancias entre Temuco y </w:t>
      </w:r>
      <w:r w:rsidRPr="0063341C">
        <w:rPr>
          <w:rFonts w:ascii="Times New Roman" w:hAnsi="Times New Roman" w:cs="Times New Roman"/>
          <w:b/>
          <w:sz w:val="24"/>
          <w:szCs w:val="24"/>
        </w:rPr>
        <w:t>comunas de estudio</w:t>
      </w:r>
    </w:p>
    <w:p w:rsidR="0043385B" w:rsidRPr="00BA48FF" w:rsidRDefault="0043385B" w:rsidP="0043385B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BA48FF">
        <w:rPr>
          <w:rFonts w:ascii="Times New Roman" w:hAnsi="Times New Roman" w:cs="Times New Roman"/>
          <w:noProof/>
          <w:lang w:eastAsia="es-CL"/>
        </w:rPr>
        <w:drawing>
          <wp:inline distT="0" distB="0" distL="0" distR="0" wp14:anchorId="15AF8F35" wp14:editId="0B15AE36">
            <wp:extent cx="5486400" cy="4743450"/>
            <wp:effectExtent l="0" t="0" r="0" b="0"/>
            <wp:docPr id="1" name="Imagen 1" descr="C:\Users\heriquelme\Desktop\Envi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riquelme\Desktop\Envia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A48FF">
        <w:rPr>
          <w:rFonts w:ascii="Times New Roman" w:hAnsi="Times New Roman" w:cs="Times New Roman"/>
        </w:rPr>
        <w:t>Descripción: Para llegar a Temuco, los estudiantes deben viajar entre su comuna de residencia y la capital regional. El mapa presenta las distancias y las rutas de viaje que realizan cotidianamente</w:t>
      </w:r>
      <w:r>
        <w:rPr>
          <w:rFonts w:ascii="Times New Roman" w:hAnsi="Times New Roman" w:cs="Times New Roman"/>
        </w:rPr>
        <w:t xml:space="preserve"> por la Araucanía. Elaboración propia.</w:t>
      </w: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Lugar en el artículo: al finalizar la sección 4.</w:t>
      </w: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Pr="0043385B" w:rsidRDefault="0043385B" w:rsidP="0043385B">
      <w:pPr>
        <w:numPr>
          <w:ilvl w:val="0"/>
          <w:numId w:val="2"/>
        </w:num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85B">
        <w:rPr>
          <w:rFonts w:ascii="Times New Roman" w:hAnsi="Times New Roman" w:cs="Times New Roman"/>
          <w:b/>
          <w:sz w:val="24"/>
          <w:szCs w:val="24"/>
        </w:rPr>
        <w:lastRenderedPageBreak/>
        <w:t>Viajes en microbús</w:t>
      </w:r>
    </w:p>
    <w:p w:rsidR="0043385B" w:rsidRPr="0043385B" w:rsidRDefault="0043385B" w:rsidP="0043385B">
      <w:pPr>
        <w:spacing w:line="480" w:lineRule="auto"/>
        <w:jc w:val="both"/>
        <w:rPr>
          <w:rFonts w:ascii="Times New Roman" w:hAnsi="Times New Roman" w:cs="Times New Roman"/>
        </w:rPr>
      </w:pPr>
      <w:r w:rsidRPr="0043385B">
        <w:rPr>
          <w:rFonts w:ascii="Times New Roman" w:hAnsi="Times New Roman" w:cs="Times New Roman"/>
          <w:sz w:val="24"/>
          <w:szCs w:val="24"/>
        </w:rPr>
        <w:t xml:space="preserve"> </w:t>
      </w:r>
      <w:r w:rsidRPr="0043385B">
        <w:rPr>
          <w:rFonts w:ascii="Times New Roman" w:hAnsi="Times New Roman" w:cs="Times New Roman"/>
          <w:noProof/>
          <w:lang w:eastAsia="es-CL"/>
        </w:rPr>
        <w:drawing>
          <wp:inline distT="0" distB="0" distL="0" distR="0" wp14:anchorId="15C8F8D5" wp14:editId="59FEC2D8">
            <wp:extent cx="2733675" cy="2383155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383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3385B">
        <w:rPr>
          <w:rFonts w:ascii="Times New Roman" w:hAnsi="Times New Roman" w:cs="Times New Roman"/>
        </w:rPr>
        <w:t xml:space="preserve"> </w:t>
      </w:r>
      <w:r w:rsidRPr="0043385B">
        <w:rPr>
          <w:rFonts w:ascii="Times New Roman" w:hAnsi="Times New Roman" w:cs="Times New Roman"/>
          <w:noProof/>
          <w:lang w:eastAsia="es-CL"/>
        </w:rPr>
        <w:drawing>
          <wp:inline distT="0" distB="0" distL="0" distR="0" wp14:anchorId="1D85AC8A" wp14:editId="2C38FC55">
            <wp:extent cx="2724150" cy="238633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929" cy="2410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385B" w:rsidRPr="0043385B" w:rsidRDefault="0043385B" w:rsidP="0043385B">
      <w:pPr>
        <w:spacing w:line="480" w:lineRule="auto"/>
        <w:jc w:val="both"/>
        <w:rPr>
          <w:rFonts w:ascii="Times New Roman" w:hAnsi="Times New Roman" w:cs="Times New Roman"/>
        </w:rPr>
      </w:pPr>
      <w:r w:rsidRPr="0043385B">
        <w:rPr>
          <w:rFonts w:ascii="Times New Roman" w:hAnsi="Times New Roman" w:cs="Times New Roman"/>
        </w:rPr>
        <w:t xml:space="preserve">Descripción: A la derecha, viaje de </w:t>
      </w:r>
      <w:proofErr w:type="spellStart"/>
      <w:r w:rsidRPr="0043385B">
        <w:rPr>
          <w:rFonts w:ascii="Times New Roman" w:hAnsi="Times New Roman" w:cs="Times New Roman"/>
        </w:rPr>
        <w:t>Cholchol</w:t>
      </w:r>
      <w:proofErr w:type="spellEnd"/>
      <w:r w:rsidRPr="0043385B">
        <w:rPr>
          <w:rFonts w:ascii="Times New Roman" w:hAnsi="Times New Roman" w:cs="Times New Roman"/>
        </w:rPr>
        <w:t xml:space="preserve"> a Temuco. Fotografía realizada por Claudia que refleja un viaje de pie en un microbús repleto de pasajeros, a</w:t>
      </w:r>
      <w:bookmarkStart w:id="0" w:name="_GoBack"/>
      <w:bookmarkEnd w:id="0"/>
      <w:r w:rsidRPr="0043385B">
        <w:rPr>
          <w:rFonts w:ascii="Times New Roman" w:hAnsi="Times New Roman" w:cs="Times New Roman"/>
        </w:rPr>
        <w:t xml:space="preserve"> la izquierda, paradero de microbuses ubicado en calle Las Heras, ciudad de Temuco. Lugar donde cientos de estudiantes descienden y ascienden cotidianamente.</w:t>
      </w: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Lugar en el artículo: al finalizar la sección 5.1.</w:t>
      </w: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Pr="0043385B" w:rsidRDefault="0043385B" w:rsidP="0043385B">
      <w:pPr>
        <w:numPr>
          <w:ilvl w:val="0"/>
          <w:numId w:val="3"/>
        </w:num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85B">
        <w:rPr>
          <w:rFonts w:ascii="Times New Roman" w:hAnsi="Times New Roman" w:cs="Times New Roman"/>
          <w:b/>
          <w:sz w:val="24"/>
          <w:szCs w:val="24"/>
        </w:rPr>
        <w:lastRenderedPageBreak/>
        <w:t>Principales combinaciones de lugares en Temuco</w:t>
      </w:r>
    </w:p>
    <w:p w:rsidR="0043385B" w:rsidRPr="0043385B" w:rsidRDefault="0043385B" w:rsidP="0043385B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43385B">
        <w:rPr>
          <w:rFonts w:ascii="Times New Roman" w:hAnsi="Times New Roman" w:cs="Times New Roman"/>
          <w:noProof/>
          <w:lang w:eastAsia="es-CL"/>
        </w:rPr>
        <w:drawing>
          <wp:inline distT="0" distB="0" distL="0" distR="0" wp14:anchorId="5409761E" wp14:editId="0A053372">
            <wp:extent cx="5219065" cy="3924300"/>
            <wp:effectExtent l="0" t="0" r="635" b="0"/>
            <wp:docPr id="4" name="Imagen 4" descr="C:\Users\heriquelme\Desktop\TEMUC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iquelme\Desktop\TEMUCO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315" cy="394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85B" w:rsidRP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  <w:r w:rsidRPr="0043385B">
        <w:rPr>
          <w:rFonts w:ascii="Times New Roman" w:hAnsi="Times New Roman" w:cs="Times New Roman"/>
        </w:rPr>
        <w:t xml:space="preserve">Descripción: Dentro de los circuitos de movilidad más frecuentes realizados por estudiantes, destacan: campus Juan Pablo II UCT, Campus San Francisco UCT, paradero Las Heras y Terminal de buses rurales. El mapa exhibe las distancias y combinaciones que realizan en un día habitual. Elaboración propia. </w:t>
      </w: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Lugar en el artículo: al finalizar la sección 5.2. </w:t>
      </w: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Pr="0043385B" w:rsidRDefault="0043385B" w:rsidP="004338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85B" w:rsidRPr="0043385B" w:rsidRDefault="0043385B" w:rsidP="0043385B">
      <w:pPr>
        <w:numPr>
          <w:ilvl w:val="0"/>
          <w:numId w:val="4"/>
        </w:num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85B">
        <w:rPr>
          <w:rFonts w:ascii="Times New Roman" w:hAnsi="Times New Roman" w:cs="Times New Roman"/>
          <w:b/>
          <w:sz w:val="24"/>
          <w:szCs w:val="24"/>
        </w:rPr>
        <w:t>Carreteras en la Araucanía</w:t>
      </w:r>
    </w:p>
    <w:p w:rsidR="0043385B" w:rsidRPr="0043385B" w:rsidRDefault="0043385B" w:rsidP="0043385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3385B">
        <w:rPr>
          <w:rFonts w:ascii="Times New Roman" w:hAnsi="Times New Roman" w:cs="Times New Roman"/>
          <w:noProof/>
          <w:sz w:val="24"/>
          <w:szCs w:val="24"/>
          <w:lang w:eastAsia="es-CL"/>
        </w:rPr>
        <w:drawing>
          <wp:inline distT="0" distB="0" distL="0" distR="0" wp14:anchorId="0510454C" wp14:editId="5C3F2A2F">
            <wp:extent cx="2787650" cy="2457450"/>
            <wp:effectExtent l="0" t="0" r="0" b="0"/>
            <wp:docPr id="5" name="Imagen 5" descr="C:\Users\heriquelme\Desktop\vista carretera desde galvarino a lauta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riquelme\Desktop\vista carretera desde galvarino a lauta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733" cy="245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85B">
        <w:rPr>
          <w:rFonts w:ascii="Times New Roman" w:hAnsi="Times New Roman" w:cs="Times New Roman"/>
          <w:sz w:val="24"/>
          <w:szCs w:val="24"/>
        </w:rPr>
        <w:t xml:space="preserve"> </w:t>
      </w:r>
      <w:r w:rsidRPr="0043385B">
        <w:rPr>
          <w:rFonts w:ascii="Times New Roman" w:hAnsi="Times New Roman" w:cs="Times New Roman"/>
          <w:noProof/>
          <w:sz w:val="24"/>
          <w:szCs w:val="24"/>
          <w:lang w:eastAsia="es-CL"/>
        </w:rPr>
        <w:drawing>
          <wp:inline distT="0" distB="0" distL="0" distR="0" wp14:anchorId="7E42220A" wp14:editId="4A20D916">
            <wp:extent cx="2762250" cy="2456815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385B" w:rsidRP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  <w:r w:rsidRPr="0043385B">
        <w:rPr>
          <w:rFonts w:ascii="Times New Roman" w:hAnsi="Times New Roman" w:cs="Times New Roman"/>
        </w:rPr>
        <w:t xml:space="preserve">Descripción: A la izquierda, paisaje entre </w:t>
      </w:r>
      <w:proofErr w:type="spellStart"/>
      <w:r w:rsidRPr="0043385B">
        <w:rPr>
          <w:rFonts w:ascii="Times New Roman" w:hAnsi="Times New Roman" w:cs="Times New Roman"/>
        </w:rPr>
        <w:t>Galvarino</w:t>
      </w:r>
      <w:proofErr w:type="spellEnd"/>
      <w:r w:rsidRPr="0043385B">
        <w:rPr>
          <w:rFonts w:ascii="Times New Roman" w:hAnsi="Times New Roman" w:cs="Times New Roman"/>
        </w:rPr>
        <w:t xml:space="preserve"> y Lautaro. Fotografía realiza por Natalia que exhibe el lugar donde espera la llegada del microbús que la transportará a Temuco, a la derecha, paisaje carretera entre Lautaro y </w:t>
      </w:r>
      <w:proofErr w:type="spellStart"/>
      <w:r w:rsidRPr="0043385B">
        <w:rPr>
          <w:rFonts w:ascii="Times New Roman" w:hAnsi="Times New Roman" w:cs="Times New Roman"/>
        </w:rPr>
        <w:t>Galvarino</w:t>
      </w:r>
      <w:proofErr w:type="spellEnd"/>
      <w:r w:rsidRPr="0043385B">
        <w:rPr>
          <w:rFonts w:ascii="Times New Roman" w:hAnsi="Times New Roman" w:cs="Times New Roman"/>
        </w:rPr>
        <w:t xml:space="preserve">, fotografía realizada por Natalia durante el viaje en microbús. </w:t>
      </w: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Lugar en el artículo]: al finalizar la sección 5.3. </w:t>
      </w: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43385B" w:rsidRDefault="0043385B" w:rsidP="0043385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EF7F15" w:rsidRDefault="00EF7F15"/>
    <w:sectPr w:rsidR="00EF7F1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213E"/>
    <w:multiLevelType w:val="hybridMultilevel"/>
    <w:tmpl w:val="7506C0F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E42B6"/>
    <w:multiLevelType w:val="hybridMultilevel"/>
    <w:tmpl w:val="7506C0F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4305E"/>
    <w:multiLevelType w:val="hybridMultilevel"/>
    <w:tmpl w:val="7506C0F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801A0"/>
    <w:multiLevelType w:val="hybridMultilevel"/>
    <w:tmpl w:val="7506C0F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5B"/>
    <w:rsid w:val="0043385B"/>
    <w:rsid w:val="00E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AF40B19-958B-4E6D-AB28-FC0C8B300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8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3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Riquelme Brevis, Hernán Joaquín</dc:creator>
  <cp:keywords/>
  <dc:description/>
  <cp:lastModifiedBy>Riquelme Brevis, Hernán Joaquín</cp:lastModifiedBy>
  <cp:revision>1</cp:revision>
  <dcterms:created xsi:type="dcterms:W3CDTF">2016-11-28T16:30:00Z</dcterms:created>
  <dcterms:modified xsi:type="dcterms:W3CDTF">2016-11-28T16:36:00Z</dcterms:modified>
</cp:coreProperties>
</file>